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center" w:pos="4819" w:leader="none"/>
          <w:tab w:val="right" w:pos="9638" w:leader="none"/>
        </w:tabs>
        <w:overflowPunct w:val="false"/>
        <w:spacing w:lineRule="auto" w:line="240" w:before="0" w:after="0"/>
        <w:jc w:val="center"/>
        <w:rPr>
          <w:rFonts w:ascii="Bookman Old Style" w:hAnsi="Bookman Old Style" w:eastAsia="Times New Roman" w:cs="Times New Roman"/>
          <w:sz w:val="24"/>
          <w:szCs w:val="24"/>
        </w:rPr>
      </w:pPr>
      <w:r>
        <w:rPr/>
        <w:drawing>
          <wp:inline distT="0" distB="0" distL="0" distR="0">
            <wp:extent cx="485775" cy="40957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tretch>
                      <a:fillRect/>
                    </a:stretch>
                  </pic:blipFill>
                  <pic:spPr bwMode="auto">
                    <a:xfrm>
                      <a:off x="0" y="0"/>
                      <a:ext cx="485775" cy="409575"/>
                    </a:xfrm>
                    <a:prstGeom prst="rect">
                      <a:avLst/>
                    </a:prstGeom>
                  </pic:spPr>
                </pic:pic>
              </a:graphicData>
            </a:graphic>
          </wp:inline>
        </w:drawing>
      </w:r>
    </w:p>
    <w:p>
      <w:pPr>
        <w:pStyle w:val="Normal"/>
        <w:tabs>
          <w:tab w:val="clear" w:pos="708"/>
          <w:tab w:val="center" w:pos="4819" w:leader="none"/>
          <w:tab w:val="right" w:pos="9638" w:leader="none"/>
        </w:tabs>
        <w:overflowPunct w:val="false"/>
        <w:spacing w:lineRule="auto" w:line="240" w:before="0" w:after="0"/>
        <w:jc w:val="center"/>
        <w:rPr>
          <w:rFonts w:ascii="Bookman Old Style" w:hAnsi="Bookman Old Style" w:eastAsia="Times New Roman" w:cs="Times New Roman"/>
          <w:sz w:val="24"/>
          <w:szCs w:val="24"/>
        </w:rPr>
      </w:pPr>
      <w:r>
        <w:rPr>
          <w:rFonts w:eastAsia="Times New Roman" w:cs="Times New Roman" w:ascii="Bookman Old Style" w:hAnsi="Bookman Old Style"/>
          <w:sz w:val="24"/>
          <w:szCs w:val="24"/>
        </w:rPr>
      </w:r>
    </w:p>
    <w:p>
      <w:pPr>
        <w:pStyle w:val="Normal"/>
        <w:spacing w:lineRule="auto" w:line="240" w:before="0" w:after="0"/>
        <w:ind w:left="426" w:hanging="0"/>
        <w:jc w:val="center"/>
        <w:rPr>
          <w:rFonts w:ascii="Times New Roman" w:hAnsi="Times New Roman" w:eastAsia="Times New Roman" w:cs="Times New Roman"/>
          <w:b/>
          <w:b/>
          <w:bCs/>
          <w:i/>
          <w:i/>
          <w:iCs/>
          <w:spacing w:val="10"/>
          <w:sz w:val="24"/>
          <w:szCs w:val="24"/>
          <w:lang w:eastAsia="it-IT"/>
        </w:rPr>
      </w:pPr>
      <w:r>
        <w:rPr>
          <w:rFonts w:eastAsia="Times New Roman" w:cs="Times New Roman" w:ascii="Times New Roman" w:hAnsi="Times New Roman"/>
          <w:b/>
          <w:bCs/>
          <w:i/>
          <w:iCs/>
          <w:sz w:val="24"/>
          <w:szCs w:val="24"/>
          <w:lang w:eastAsia="it-IT"/>
        </w:rPr>
        <w:t>MINISTERO DELL’ISTRUZIONE DELL’UNIVERSITÀ E DELLA RICERCA</w:t>
      </w:r>
    </w:p>
    <w:p>
      <w:pPr>
        <w:pStyle w:val="Normal"/>
        <w:spacing w:lineRule="auto" w:line="240" w:before="0" w:after="0"/>
        <w:ind w:left="426" w:right="-45" w:hanging="0"/>
        <w:jc w:val="center"/>
        <w:rPr>
          <w:rFonts w:ascii="Times New Roman" w:hAnsi="Times New Roman" w:eastAsia="Times New Roman" w:cs="Times New Roman"/>
          <w:b/>
          <w:b/>
          <w:bCs/>
          <w:i/>
          <w:i/>
          <w:iCs/>
          <w:spacing w:val="10"/>
          <w:sz w:val="24"/>
          <w:szCs w:val="24"/>
          <w:lang w:eastAsia="it-IT"/>
        </w:rPr>
      </w:pPr>
      <w:r>
        <w:rPr>
          <w:rFonts w:eastAsia="Times New Roman" w:cs="Times New Roman" w:ascii="Times New Roman" w:hAnsi="Times New Roman"/>
          <w:b/>
          <w:bCs/>
          <w:i/>
          <w:iCs/>
          <w:spacing w:val="10"/>
          <w:sz w:val="24"/>
          <w:szCs w:val="24"/>
          <w:lang w:eastAsia="it-IT"/>
        </w:rPr>
        <w:t xml:space="preserve">UFFICIO SCOLASTICO REGIONALE PER IL LAZIO </w:t>
      </w:r>
    </w:p>
    <w:p>
      <w:pPr>
        <w:pStyle w:val="Normal"/>
        <w:spacing w:lineRule="auto" w:line="240" w:before="0" w:after="0"/>
        <w:ind w:left="426" w:hanging="0"/>
        <w:jc w:val="center"/>
        <w:rPr>
          <w:rFonts w:ascii="Times New Roman" w:hAnsi="Times New Roman" w:eastAsia="Times New Roman" w:cs="Times New Roman"/>
          <w:b/>
          <w:b/>
          <w:bCs/>
          <w:i/>
          <w:i/>
          <w:iCs/>
          <w:spacing w:val="10"/>
          <w:sz w:val="24"/>
          <w:szCs w:val="24"/>
          <w:lang w:eastAsia="it-IT"/>
        </w:rPr>
      </w:pPr>
      <w:r>
        <w:rPr>
          <w:rFonts w:eastAsia="Times New Roman" w:cs="Times New Roman" w:ascii="Times New Roman" w:hAnsi="Times New Roman"/>
          <w:b/>
          <w:bCs/>
          <w:i/>
          <w:iCs/>
          <w:spacing w:val="10"/>
          <w:sz w:val="24"/>
          <w:szCs w:val="24"/>
          <w:lang w:eastAsia="it-IT"/>
        </w:rPr>
        <w:t>ISTITUTO COMPRENSIVO “ALDO MORO “</w:t>
      </w:r>
    </w:p>
    <w:p>
      <w:pPr>
        <w:pStyle w:val="Normal"/>
        <w:spacing w:lineRule="auto" w:line="240" w:before="0" w:after="0"/>
        <w:ind w:left="426" w:hanging="0"/>
        <w:jc w:val="center"/>
        <w:rPr>
          <w:rFonts w:ascii="Times New Roman" w:hAnsi="Times New Roman" w:eastAsia="Times New Roman" w:cs="Times New Roman"/>
          <w:b/>
          <w:b/>
          <w:bCs/>
          <w:i/>
          <w:i/>
          <w:iCs/>
          <w:spacing w:val="10"/>
          <w:sz w:val="24"/>
          <w:szCs w:val="24"/>
          <w:lang w:eastAsia="it-IT"/>
        </w:rPr>
      </w:pPr>
      <w:r>
        <w:rPr>
          <w:rFonts w:eastAsia="Times New Roman" w:cs="Times New Roman" w:ascii="Times New Roman" w:hAnsi="Times New Roman"/>
          <w:b/>
          <w:bCs/>
          <w:i/>
          <w:iCs/>
          <w:spacing w:val="10"/>
          <w:sz w:val="24"/>
          <w:szCs w:val="24"/>
          <w:lang w:eastAsia="it-IT"/>
        </w:rPr>
        <w:t>(Scuola dell’Infanzia, Primaria e Secondaria di I° grado)</w:t>
      </w:r>
    </w:p>
    <w:p>
      <w:pPr>
        <w:pStyle w:val="Normal"/>
        <w:spacing w:lineRule="auto" w:line="240" w:before="0" w:after="0"/>
        <w:ind w:left="426" w:hanging="0"/>
        <w:jc w:val="center"/>
        <w:rPr>
          <w:rFonts w:ascii="Times New Roman" w:hAnsi="Times New Roman" w:eastAsia="Times New Roman" w:cs="Times New Roman"/>
          <w:b/>
          <w:b/>
          <w:bCs/>
          <w:i/>
          <w:i/>
          <w:iCs/>
          <w:spacing w:val="10"/>
          <w:sz w:val="24"/>
          <w:szCs w:val="24"/>
          <w:lang w:eastAsia="it-IT"/>
        </w:rPr>
      </w:pPr>
      <w:r>
        <w:rPr>
          <w:rFonts w:eastAsia="Times New Roman" w:cs="Times New Roman" w:ascii="Times New Roman" w:hAnsi="Times New Roman"/>
          <w:b/>
          <w:bCs/>
          <w:i/>
          <w:iCs/>
          <w:spacing w:val="10"/>
          <w:sz w:val="24"/>
          <w:szCs w:val="24"/>
          <w:lang w:eastAsia="it-IT"/>
        </w:rPr>
        <w:t xml:space="preserve">Via Martiri di via Fani, 18- 01015 Sutri (VT) -  </w:t>
      </w:r>
    </w:p>
    <w:p>
      <w:pPr>
        <w:pStyle w:val="Normal"/>
        <w:spacing w:lineRule="auto" w:line="240" w:before="0" w:after="0"/>
        <w:ind w:left="426" w:hanging="0"/>
        <w:jc w:val="center"/>
        <w:rPr>
          <w:rFonts w:ascii="Times New Roman" w:hAnsi="Times New Roman" w:eastAsia="Times New Roman" w:cs="Times New Roman"/>
          <w:i/>
          <w:i/>
          <w:iCs/>
          <w:spacing w:val="10"/>
          <w:sz w:val="24"/>
          <w:szCs w:val="24"/>
          <w:lang w:eastAsia="it-IT"/>
        </w:rPr>
      </w:pPr>
      <w:r>
        <w:rPr>
          <w:rFonts w:eastAsia="Times New Roman" w:cs="Times New Roman" w:ascii="Times New Roman" w:hAnsi="Times New Roman"/>
          <w:i/>
          <w:iCs/>
          <w:spacing w:val="10"/>
          <w:sz w:val="24"/>
          <w:szCs w:val="24"/>
          <w:lang w:eastAsia="it-IT"/>
        </w:rPr>
        <w:t xml:space="preserve"> </w:t>
      </w:r>
      <w:r>
        <w:rPr>
          <w:rFonts w:eastAsia="Times New Roman" w:cs="Times New Roman" w:ascii="Times New Roman" w:hAnsi="Times New Roman"/>
          <w:i/>
          <w:iCs/>
          <w:spacing w:val="10"/>
          <w:sz w:val="24"/>
          <w:szCs w:val="24"/>
          <w:lang w:eastAsia="it-IT"/>
        </w:rPr>
        <w:t xml:space="preserve">0761/600024 fax 0761/600024  </w:t>
      </w:r>
      <w:hyperlink r:id="rId3">
        <w:r>
          <w:rPr>
            <w:rStyle w:val="CollegamentoInternet"/>
            <w:rFonts w:eastAsia="Times New Roman" w:cs="Times New Roman" w:ascii="Times New Roman" w:hAnsi="Times New Roman"/>
            <w:i/>
            <w:iCs/>
            <w:spacing w:val="10"/>
            <w:sz w:val="24"/>
            <w:szCs w:val="24"/>
            <w:lang w:eastAsia="it-IT"/>
          </w:rPr>
          <w:t>vtic81100c@istruzione.it</w:t>
        </w:r>
      </w:hyperlink>
    </w:p>
    <w:p>
      <w:pPr>
        <w:pStyle w:val="Normal"/>
        <w:rPr/>
      </w:pPr>
      <w:r>
        <w:rPr/>
      </w:r>
    </w:p>
    <w:p>
      <w:pPr>
        <w:pStyle w:val="Normal"/>
        <w:rPr>
          <w:b/>
          <w:b/>
        </w:rPr>
      </w:pPr>
      <w:r>
        <w:rPr>
          <w:b/>
        </w:rPr>
        <w:t>AUTORIZZAZIONE  foto e video</w:t>
      </w:r>
    </w:p>
    <w:p>
      <w:pPr>
        <w:pStyle w:val="Normal"/>
        <w:spacing w:lineRule="auto" w:line="276"/>
        <w:rPr>
          <w:sz w:val="24"/>
          <w:szCs w:val="24"/>
        </w:rPr>
      </w:pPr>
      <w:r>
        <w:rPr>
          <w:sz w:val="24"/>
          <w:szCs w:val="24"/>
        </w:rPr>
        <w:t>I sottoscritti……………………………………………………………………………..genitori dell’alunno/a…………………………………………………………………………..frequentante la classe…………..., della Scuola………………………………….del Comune di……………………………………..., esercenti la responsabilità genitoriale, consapevoli degli obblighi di vigilanza sui minori</w:t>
      </w:r>
    </w:p>
    <w:p>
      <w:pPr>
        <w:pStyle w:val="Normal"/>
        <w:spacing w:lineRule="auto" w:line="276"/>
        <w:rPr>
          <w:sz w:val="24"/>
          <w:szCs w:val="24"/>
        </w:rPr>
      </w:pPr>
      <w:r>
        <mc:AlternateContent>
          <mc:Choice Requires="wps">
            <w:drawing>
              <wp:anchor behindDoc="0" distT="0" distB="0" distL="0" distR="0" simplePos="0" locked="0" layoutInCell="0" allowOverlap="1" relativeHeight="3">
                <wp:simplePos x="0" y="0"/>
                <wp:positionH relativeFrom="column">
                  <wp:posOffset>146685</wp:posOffset>
                </wp:positionH>
                <wp:positionV relativeFrom="paragraph">
                  <wp:posOffset>12700</wp:posOffset>
                </wp:positionV>
                <wp:extent cx="158750" cy="160020"/>
                <wp:effectExtent l="0" t="0" r="0" b="0"/>
                <wp:wrapNone/>
                <wp:docPr id="2" name="Immagine1"/>
                <a:graphic xmlns:a="http://schemas.openxmlformats.org/drawingml/2006/main">
                  <a:graphicData uri="http://schemas.microsoft.com/office/word/2010/wordprocessingShape">
                    <wps:wsp>
                      <wps:cNvSpPr/>
                      <wps:spPr>
                        <a:xfrm>
                          <a:off x="0" y="0"/>
                          <a:ext cx="158040" cy="1594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Immagine1" fillcolor="white" stroked="t" style="position:absolute;margin-left:11.55pt;margin-top:1pt;width:12.4pt;height:12.5pt;mso-wrap-style:none;v-text-anchor:middle">
                <v:fill o:detectmouseclick="t" type="solid" color2="black"/>
                <v:stroke color="black" joinstyle="round" endcap="flat"/>
                <w10:wrap type="none"/>
              </v:rect>
            </w:pict>
          </mc:Fallback>
        </mc:AlternateContent>
        <mc:AlternateContent>
          <mc:Choice Requires="wps">
            <w:drawing>
              <wp:anchor behindDoc="0" distT="0" distB="0" distL="0" distR="0" simplePos="0" locked="0" layoutInCell="0" allowOverlap="1" relativeHeight="4">
                <wp:simplePos x="0" y="0"/>
                <wp:positionH relativeFrom="column">
                  <wp:posOffset>2703830</wp:posOffset>
                </wp:positionH>
                <wp:positionV relativeFrom="paragraph">
                  <wp:posOffset>12700</wp:posOffset>
                </wp:positionV>
                <wp:extent cx="149225" cy="160020"/>
                <wp:effectExtent l="0" t="0" r="0" b="0"/>
                <wp:wrapNone/>
                <wp:docPr id="3" name="Immagine2"/>
                <a:graphic xmlns:a="http://schemas.openxmlformats.org/drawingml/2006/main">
                  <a:graphicData uri="http://schemas.microsoft.com/office/word/2010/wordprocessingShape">
                    <wps:wsp>
                      <wps:cNvSpPr/>
                      <wps:spPr>
                        <a:xfrm>
                          <a:off x="0" y="0"/>
                          <a:ext cx="148680" cy="15948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Immagine2" fillcolor="white" stroked="t" style="position:absolute;margin-left:212.9pt;margin-top:1pt;width:11.65pt;height:12.5pt;mso-wrap-style:none;v-text-anchor:middle">
                <v:fill o:detectmouseclick="t" type="solid" color2="black"/>
                <v:stroke color="black" joinstyle="round" endcap="flat"/>
                <w10:wrap type="none"/>
              </v:rect>
            </w:pict>
          </mc:Fallback>
        </mc:AlternateContent>
      </w:r>
      <w:r>
        <w:rPr>
          <w:rFonts w:cs="Calibri" w:cstheme="minorHAnsi"/>
          <w:sz w:val="24"/>
          <w:szCs w:val="24"/>
        </w:rPr>
        <w:t xml:space="preserve">            </w:t>
      </w:r>
      <w:r>
        <w:rPr>
          <w:sz w:val="24"/>
          <w:szCs w:val="24"/>
        </w:rPr>
        <w:t>AUTORIZZANO                                              NON AUTORIZZANO</w:t>
      </w:r>
    </w:p>
    <w:p>
      <w:pPr>
        <w:pStyle w:val="Normal"/>
        <w:spacing w:lineRule="auto" w:line="276"/>
        <w:jc w:val="both"/>
        <w:rPr>
          <w:sz w:val="24"/>
          <w:szCs w:val="24"/>
        </w:rPr>
      </w:pPr>
      <w:r>
        <w:rPr>
          <w:sz w:val="24"/>
          <w:szCs w:val="24"/>
        </w:rPr>
        <w:t xml:space="preserve">la scuola a riprendere con apparecchiature audiovisive il minore nel corso delle attivita’ didattiche svolte nell’ambito delle iniziative organizzate in attuazione dell'offerta formativa.                                                                                                            </w:t>
      </w:r>
      <w:r>
        <w:rPr>
          <w:b/>
          <w:sz w:val="24"/>
          <w:szCs w:val="24"/>
        </w:rPr>
        <w:t>PRENDONO ATTO</w:t>
      </w:r>
      <w:r>
        <w:rPr>
          <w:sz w:val="24"/>
          <w:szCs w:val="24"/>
        </w:rPr>
        <w:t xml:space="preserve"> che le riprese video e le fotografie saranno utilizzate esclusivamente per scopi didattici, per documentare le iniziative organizzate dalla scuola durante lo svolgimento delle attivita’ didattiche e potranno essere condivise con i genitori degli alunni appartenenti alla stessa classe;    </w:t>
      </w:r>
    </w:p>
    <w:p>
      <w:pPr>
        <w:pStyle w:val="Normal"/>
        <w:spacing w:lineRule="auto" w:line="276"/>
        <w:jc w:val="both"/>
        <w:rPr>
          <w:sz w:val="24"/>
          <w:szCs w:val="24"/>
        </w:rPr>
      </w:pPr>
      <w:r>
        <w:rPr>
          <w:b/>
          <w:sz w:val="24"/>
          <w:szCs w:val="24"/>
        </w:rPr>
        <w:t>SI IMPEGNANO</w:t>
      </w:r>
      <w:r>
        <w:rPr>
          <w:sz w:val="24"/>
          <w:szCs w:val="24"/>
        </w:rPr>
        <w:t xml:space="preserve"> a non divulgare i filmati, gli audio e le fotografie tramite canali social quali ed esempio facebook, whatsapp, istagram etc.                                                        </w:t>
      </w:r>
    </w:p>
    <w:p>
      <w:pPr>
        <w:pStyle w:val="Normal"/>
        <w:spacing w:lineRule="auto" w:line="276"/>
        <w:jc w:val="both"/>
        <w:rPr>
          <w:sz w:val="24"/>
          <w:szCs w:val="24"/>
        </w:rPr>
      </w:pPr>
      <w:r>
        <w:rPr>
          <w:b/>
          <w:sz w:val="24"/>
          <w:szCs w:val="24"/>
        </w:rPr>
        <w:t>SOLLEVANO</w:t>
      </w:r>
      <w:r>
        <w:rPr>
          <w:sz w:val="24"/>
          <w:szCs w:val="24"/>
        </w:rPr>
        <w:t xml:space="preserve"> l’Istituto Comprensivo "Aldo Moro" di Sutri da ogni responsabilità per un eventuale uso non autorizzato delle immagini da parte di terzi. La presente autorizzazione si intende valida per tutta la durata del ciclo scolastico e comunque fino ad esplicita revoca.</w:t>
      </w:r>
    </w:p>
    <w:p>
      <w:pPr>
        <w:pStyle w:val="Normal"/>
        <w:spacing w:lineRule="auto" w:line="276"/>
        <w:jc w:val="both"/>
        <w:rPr>
          <w:sz w:val="24"/>
          <w:szCs w:val="24"/>
        </w:rPr>
      </w:pPr>
      <w:r>
        <w:rPr>
          <w:sz w:val="24"/>
          <w:szCs w:val="24"/>
        </w:rPr>
        <w:t>Autocertificazione ai sensi del DPR 445/2000</w:t>
      </w:r>
    </w:p>
    <w:p>
      <w:pPr>
        <w:pStyle w:val="Normal"/>
        <w:spacing w:lineRule="auto" w:line="276"/>
        <w:jc w:val="both"/>
        <w:rPr>
          <w:sz w:val="24"/>
          <w:szCs w:val="24"/>
        </w:rPr>
      </w:pPr>
      <w:r>
        <w:rPr>
          <w:sz w:val="24"/>
          <w:szCs w:val="24"/>
        </w:rPr>
        <w:t>Se il modulo non sia stato compilato da entrambi i genitori, compilando questo modulo, consapevole delle conseguenze amministrative e penali per chi rilasci dichiarazioni non corrispondenti a verità ai sensi del DPR 445/2000, il genitore che ha assunto le decisioni in merito alle autorizzazioni contenute nel presente modulo dichiara di aver effettuato la scelta in osservanza delle disposizioni sulla responsabilità genitoriale di cui agli artt. 316, 337 ter e 337 quater del codice civile, che richiedono il consenso di entrambi i genitori (tranne il solo caso in cui uno dei genitori sia stato sottoposto a provvedimento di decadenza dalla responsabilità genitoriale o sia deceduto).</w:t>
      </w:r>
    </w:p>
    <w:p>
      <w:pPr>
        <w:pStyle w:val="Normal"/>
        <w:tabs>
          <w:tab w:val="clear" w:pos="708"/>
          <w:tab w:val="left" w:pos="6630" w:leader="none"/>
        </w:tabs>
        <w:rPr>
          <w:sz w:val="24"/>
          <w:szCs w:val="24"/>
        </w:rPr>
      </w:pPr>
      <w:r>
        <w:rPr>
          <w:sz w:val="24"/>
          <w:szCs w:val="24"/>
        </w:rPr>
        <w:t>Data</w:t>
      </w:r>
      <w:r>
        <w:rPr>
          <w:sz w:val="24"/>
          <w:szCs w:val="24"/>
        </w:rPr>
        <w:tab/>
        <w:t>Firma</w:t>
      </w:r>
    </w:p>
    <w:p>
      <w:pPr>
        <w:pStyle w:val="Normal"/>
        <w:jc w:val="right"/>
        <w:rPr>
          <w:sz w:val="24"/>
          <w:szCs w:val="24"/>
        </w:rPr>
      </w:pPr>
      <w:r>
        <w:rPr>
          <w:sz w:val="24"/>
          <w:szCs w:val="24"/>
        </w:rPr>
        <w:t>……………………………………………………</w:t>
      </w:r>
    </w:p>
    <w:p>
      <w:pPr>
        <w:pStyle w:val="Normal"/>
        <w:rPr>
          <w:sz w:val="24"/>
          <w:szCs w:val="24"/>
        </w:rPr>
      </w:pPr>
      <w:r>
        <w:rPr>
          <w:sz w:val="24"/>
          <w:szCs w:val="24"/>
        </w:rPr>
        <w:t xml:space="preserve">                                                                                                                     …………………………………………………</w:t>
      </w:r>
      <w:r>
        <w:rPr>
          <w:sz w:val="24"/>
          <w:szCs w:val="24"/>
        </w:rPr>
        <w:t>..</w:t>
      </w:r>
    </w:p>
    <w:p>
      <w:pPr>
        <w:pStyle w:val="Normal"/>
        <w:spacing w:before="0" w:after="160"/>
        <w:rPr>
          <w:sz w:val="24"/>
          <w:szCs w:val="24"/>
        </w:rPr>
      </w:pPr>
      <w:r>
        <w:rPr/>
      </w:r>
    </w:p>
    <w:sectPr>
      <w:type w:val="nextPage"/>
      <w:pgSz w:w="11906" w:h="16838"/>
      <w:pgMar w:left="1134" w:right="1134" w:header="0" w:top="709"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Bookman Old Style">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b4061"/>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894416"/>
    <w:rPr>
      <w:color w:val="0563C1" w:themeColor="hyperlink"/>
      <w:u w:val="single"/>
    </w:rPr>
  </w:style>
  <w:style w:type="character" w:styleId="TestofumettoCarattere" w:customStyle="1">
    <w:name w:val="Testo fumetto Carattere"/>
    <w:basedOn w:val="DefaultParagraphFont"/>
    <w:link w:val="Testofumetto"/>
    <w:uiPriority w:val="99"/>
    <w:semiHidden/>
    <w:qFormat/>
    <w:rsid w:val="00894416"/>
    <w:rPr>
      <w:rFonts w:ascii="Tahoma" w:hAnsi="Tahoma" w:cs="Tahoma"/>
      <w:sz w:val="16"/>
      <w:szCs w:val="16"/>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BalloonText">
    <w:name w:val="Balloon Text"/>
    <w:basedOn w:val="Normal"/>
    <w:link w:val="TestofumettoCarattere"/>
    <w:uiPriority w:val="99"/>
    <w:semiHidden/>
    <w:unhideWhenUsed/>
    <w:qFormat/>
    <w:rsid w:val="00894416"/>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vtic81100c@istruzione.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Application>LibreOffice/7.0.3.1$Windows_X86_64 LibreOffice_project/d7547858d014d4cf69878db179d326fc3483e082</Application>
  <Pages>1</Pages>
  <Words>307</Words>
  <Characters>2005</Characters>
  <CharactersWithSpaces>2642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2021-12-14T05:32:00Z</dcterms:created>
  <dc:creator>Utente</dc:creator>
  <dc:description/>
  <dc:language>it-IT</dc:language>
  <cp:lastModifiedBy/>
  <cp:lastPrinted>2022-09-07T14:52:58Z</cp:lastPrinted>
  <dcterms:modified xsi:type="dcterms:W3CDTF">2022-09-07T14:53:01Z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